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1B86" w:rsidR="000C1A0D" w:rsidP="000C1A0D" w:rsidRDefault="000C1A0D" w14:paraId="67302113" w14:textId="77777777">
      <w:pPr>
        <w:pStyle w:val="Title"/>
        <w:rPr>
          <w:rFonts w:ascii="Calibri" w:hAnsi="Calibri"/>
        </w:rPr>
      </w:pPr>
      <w:r w:rsidRPr="00381B86">
        <w:rPr>
          <w:rFonts w:ascii="Calibri" w:hAnsi="Calibri"/>
        </w:rPr>
        <w:t>Development Support</w:t>
      </w:r>
    </w:p>
    <w:p w:rsidRPr="00381B86" w:rsidR="000C1A0D" w:rsidP="000C1A0D" w:rsidRDefault="000C1A0D" w14:paraId="3C71D056" w14:textId="53CAEFCA">
      <w:pPr>
        <w:spacing w:after="0" w:line="240" w:lineRule="auto"/>
        <w:rPr>
          <w:rFonts w:ascii="Calibri" w:hAnsi="Calibri" w:cstheme="minorHAnsi"/>
        </w:rPr>
      </w:pPr>
      <w:r w:rsidRPr="00381B86">
        <w:rPr>
          <w:rFonts w:ascii="Calibri" w:hAnsi="Calibri" w:cstheme="minorHAnsi"/>
        </w:rPr>
        <w:t>The Primary role of a Development Support staff is to work with the Development group and the QA team. Development Support are responsible for communicating with development partners and creating test plans to locate issues and ensure that the product meets the expectations of the product owner. Typically, day-to-day tasks can include bug database maintenance, reporting and attending meetings/scrums.</w:t>
      </w:r>
    </w:p>
    <w:p w:rsidRPr="00381B86" w:rsidR="000C1A0D" w:rsidP="000C1A0D" w:rsidRDefault="000C1A0D" w14:paraId="75524570" w14:textId="77777777">
      <w:pPr>
        <w:spacing w:after="0" w:line="240" w:lineRule="auto"/>
        <w:rPr>
          <w:rFonts w:ascii="Calibri" w:hAnsi="Calibri" w:cstheme="minorHAnsi"/>
        </w:rPr>
      </w:pPr>
    </w:p>
    <w:p w:rsidRPr="00381B86" w:rsidR="000C1A0D" w:rsidP="000C1A0D" w:rsidRDefault="000C1A0D" w14:paraId="703EBD7D" w14:textId="2B5E0DDF">
      <w:pPr>
        <w:pStyle w:val="Heading1"/>
        <w:rPr>
          <w:rFonts w:ascii="Calibri" w:hAnsi="Calibri"/>
        </w:rPr>
      </w:pPr>
      <w:r w:rsidRPr="00381B86">
        <w:rPr>
          <w:rFonts w:ascii="Calibri" w:hAnsi="Calibri"/>
        </w:rPr>
        <w:t xml:space="preserve">Development Support  </w:t>
      </w:r>
    </w:p>
    <w:p w:rsidRPr="00381B86" w:rsidR="000C1A0D" w:rsidP="000C1A0D" w:rsidRDefault="000C1A0D" w14:paraId="0695C014" w14:textId="77777777">
      <w:pPr>
        <w:spacing w:after="0" w:line="240" w:lineRule="auto"/>
        <w:rPr>
          <w:rFonts w:ascii="Calibri" w:hAnsi="Calibri" w:cstheme="minorHAnsi"/>
          <w:i/>
        </w:rPr>
      </w:pPr>
      <w:bookmarkStart w:name="_GoBack" w:id="0"/>
      <w:bookmarkEnd w:id="0"/>
    </w:p>
    <w:p w:rsidRPr="00381B86" w:rsidR="000C1A0D" w:rsidP="000C1A0D" w:rsidRDefault="000C1A0D" w14:paraId="39F67EE1" w14:textId="77777777">
      <w:pPr>
        <w:spacing w:after="0" w:line="240" w:lineRule="auto"/>
        <w:rPr>
          <w:rFonts w:ascii="Calibri" w:hAnsi="Calibri" w:cstheme="minorHAnsi"/>
          <w:i/>
        </w:rPr>
      </w:pPr>
      <w:r w:rsidRPr="00381B86">
        <w:rPr>
          <w:rFonts w:ascii="Calibri" w:hAnsi="Calibri" w:cstheme="minorHAnsi"/>
          <w:i/>
        </w:rPr>
        <w:t xml:space="preserve">Requirements </w:t>
      </w:r>
    </w:p>
    <w:p w:rsidRPr="00381B86" w:rsidR="000C1A0D" w:rsidP="3CA259B5" w:rsidRDefault="000C1A0D" w14:paraId="406E5FBF" w14:textId="4F86FF2D">
      <w:pPr>
        <w:pStyle w:val="ListParagraph"/>
        <w:numPr>
          <w:ilvl w:val="0"/>
          <w:numId w:val="1"/>
        </w:numPr>
        <w:spacing w:after="0" w:line="276" w:lineRule="auto"/>
        <w:rPr>
          <w:rFonts w:ascii="Calibri" w:hAnsi="Calibri" w:cs="Calibri" w:cstheme="minorAscii"/>
        </w:rPr>
      </w:pPr>
      <w:r w:rsidRPr="3CA259B5" w:rsidR="3CA259B5">
        <w:rPr>
          <w:rFonts w:ascii="Calibri" w:hAnsi="Calibri" w:cs="Calibri" w:cstheme="minorAscii"/>
        </w:rPr>
        <w:t xml:space="preserve">Previous QA testing experience </w:t>
      </w:r>
      <w:r w:rsidRPr="3CA259B5" w:rsidR="3CA259B5">
        <w:rPr>
          <w:rFonts w:ascii="Calibri" w:hAnsi="Calibri" w:cs="Calibri" w:cstheme="minorAscii"/>
        </w:rPr>
        <w:t xml:space="preserve">with mobile platforms </w:t>
      </w:r>
      <w:r w:rsidRPr="3CA259B5" w:rsidR="3CA259B5">
        <w:rPr>
          <w:rFonts w:ascii="Calibri" w:hAnsi="Calibri" w:cs="Calibri" w:cstheme="minorAscii"/>
        </w:rPr>
        <w:t>(or equivalent transferable skills or education)</w:t>
      </w:r>
    </w:p>
    <w:p w:rsidRPr="00381B86" w:rsidR="000C1A0D" w:rsidP="3CA259B5" w:rsidRDefault="000C1A0D" w14:paraId="1286AA2A" w14:textId="221A5664">
      <w:pPr>
        <w:pStyle w:val="ListParagraph"/>
        <w:numPr>
          <w:ilvl w:val="0"/>
          <w:numId w:val="1"/>
        </w:numPr>
        <w:spacing w:after="0" w:line="276" w:lineRule="auto"/>
        <w:rPr>
          <w:rFonts w:ascii="Calibri" w:hAnsi="Calibri" w:cs="Calibri" w:cstheme="minorAscii"/>
        </w:rPr>
      </w:pPr>
      <w:r w:rsidRPr="3CA259B5" w:rsidR="3CA259B5">
        <w:rPr>
          <w:rFonts w:ascii="Calibri" w:hAnsi="Calibri" w:cs="Calibri" w:cstheme="minorAscii"/>
        </w:rPr>
        <w:t>Experience with compatibility testing with different mobile devices</w:t>
      </w:r>
    </w:p>
    <w:p w:rsidRPr="00381B86" w:rsidR="000C1A0D" w:rsidP="000C1A0D" w:rsidRDefault="000C1A0D" w14:paraId="533AB797" w14:textId="77777777">
      <w:pPr>
        <w:pStyle w:val="ListParagraph"/>
        <w:numPr>
          <w:ilvl w:val="0"/>
          <w:numId w:val="1"/>
        </w:numPr>
        <w:spacing w:after="0" w:line="276" w:lineRule="auto"/>
        <w:rPr>
          <w:rFonts w:ascii="Calibri" w:hAnsi="Calibri" w:cstheme="minorHAnsi"/>
        </w:rPr>
      </w:pPr>
      <w:r w:rsidRPr="00381B86">
        <w:rPr>
          <w:rFonts w:ascii="Calibri" w:hAnsi="Calibri" w:cstheme="minorHAnsi"/>
        </w:rPr>
        <w:t>Some experience documenting QA methods:</w:t>
      </w:r>
    </w:p>
    <w:p w:rsidRPr="00381B86" w:rsidR="000C1A0D" w:rsidP="000C1A0D" w:rsidRDefault="000C1A0D" w14:paraId="0EA20DC0" w14:textId="77777777">
      <w:pPr>
        <w:pStyle w:val="ListParagraph"/>
        <w:numPr>
          <w:ilvl w:val="1"/>
          <w:numId w:val="1"/>
        </w:numPr>
        <w:spacing w:after="0" w:line="276" w:lineRule="auto"/>
        <w:rPr>
          <w:rFonts w:ascii="Calibri" w:hAnsi="Calibri" w:cstheme="minorHAnsi"/>
        </w:rPr>
      </w:pPr>
      <w:r w:rsidRPr="00381B86">
        <w:rPr>
          <w:rFonts w:ascii="Calibri" w:hAnsi="Calibri" w:cstheme="minorHAnsi"/>
        </w:rPr>
        <w:t>Knowledge of test planning; writing test scripts, test cases, and test briefs</w:t>
      </w:r>
    </w:p>
    <w:p w:rsidRPr="00381B86" w:rsidR="000C1A0D" w:rsidP="000C1A0D" w:rsidRDefault="000C1A0D" w14:paraId="79F635D2" w14:textId="77777777">
      <w:pPr>
        <w:pStyle w:val="ListParagraph"/>
        <w:numPr>
          <w:ilvl w:val="0"/>
          <w:numId w:val="1"/>
        </w:numPr>
        <w:spacing w:after="0" w:line="276" w:lineRule="auto"/>
        <w:rPr>
          <w:rFonts w:ascii="Calibri" w:hAnsi="Calibri" w:cstheme="minorHAnsi"/>
        </w:rPr>
      </w:pPr>
      <w:r w:rsidRPr="00381B86">
        <w:rPr>
          <w:rFonts w:ascii="Calibri" w:hAnsi="Calibri" w:cstheme="minorHAnsi"/>
        </w:rPr>
        <w:t>Project progress tracking and reporting</w:t>
      </w:r>
    </w:p>
    <w:p w:rsidRPr="00381B86" w:rsidR="000C1A0D" w:rsidP="000C1A0D" w:rsidRDefault="000C1A0D" w14:paraId="757BA688" w14:textId="77777777">
      <w:pPr>
        <w:pStyle w:val="ListParagraph"/>
        <w:numPr>
          <w:ilvl w:val="1"/>
          <w:numId w:val="1"/>
        </w:numPr>
        <w:spacing w:after="0" w:line="276" w:lineRule="auto"/>
        <w:rPr>
          <w:rFonts w:ascii="Calibri" w:hAnsi="Calibri" w:cstheme="minorHAnsi"/>
        </w:rPr>
      </w:pPr>
      <w:r w:rsidRPr="00381B86">
        <w:rPr>
          <w:rFonts w:ascii="Calibri" w:hAnsi="Calibri" w:cstheme="minorHAnsi"/>
        </w:rPr>
        <w:t xml:space="preserve">Previous experience with bug tracking software (Jira, </w:t>
      </w:r>
      <w:proofErr w:type="spellStart"/>
      <w:r w:rsidRPr="00381B86">
        <w:rPr>
          <w:rFonts w:ascii="Calibri" w:hAnsi="Calibri" w:cstheme="minorHAnsi"/>
        </w:rPr>
        <w:t>Devtrack</w:t>
      </w:r>
      <w:proofErr w:type="spellEnd"/>
      <w:r w:rsidRPr="00381B86">
        <w:rPr>
          <w:rFonts w:ascii="Calibri" w:hAnsi="Calibri" w:cstheme="minorHAnsi"/>
        </w:rPr>
        <w:t>, Etc.)</w:t>
      </w:r>
    </w:p>
    <w:p w:rsidRPr="00381B86" w:rsidR="000C1A0D" w:rsidP="000C1A0D" w:rsidRDefault="000C1A0D" w14:paraId="23B0A951" w14:textId="77777777">
      <w:pPr>
        <w:spacing w:after="0" w:line="240" w:lineRule="auto"/>
        <w:rPr>
          <w:rFonts w:ascii="Calibri" w:hAnsi="Calibri" w:cstheme="minorHAnsi"/>
          <w:i/>
        </w:rPr>
      </w:pPr>
    </w:p>
    <w:p w:rsidRPr="00381B86" w:rsidR="000C1A0D" w:rsidP="000C1A0D" w:rsidRDefault="000C1A0D" w14:paraId="4B5C5048" w14:textId="77777777">
      <w:pPr>
        <w:spacing w:after="0" w:line="240" w:lineRule="auto"/>
        <w:rPr>
          <w:rFonts w:ascii="Calibri" w:hAnsi="Calibri" w:cstheme="minorHAnsi"/>
          <w:i/>
        </w:rPr>
      </w:pPr>
      <w:r w:rsidRPr="00381B86">
        <w:rPr>
          <w:rFonts w:ascii="Calibri" w:hAnsi="Calibri" w:cstheme="minorHAnsi"/>
          <w:i/>
        </w:rPr>
        <w:t>Daily/weekly tasks</w:t>
      </w:r>
    </w:p>
    <w:p w:rsidRPr="00381B86" w:rsidR="000C1A0D" w:rsidP="000C1A0D" w:rsidRDefault="000C1A0D" w14:paraId="2F80BB6A" w14:textId="77777777">
      <w:pPr>
        <w:pStyle w:val="ListParagraph"/>
        <w:numPr>
          <w:ilvl w:val="0"/>
          <w:numId w:val="2"/>
        </w:numPr>
        <w:spacing w:after="0" w:line="276" w:lineRule="auto"/>
        <w:rPr>
          <w:rFonts w:ascii="Calibri" w:hAnsi="Calibri" w:cstheme="minorHAnsi"/>
        </w:rPr>
      </w:pPr>
      <w:bookmarkStart w:name="_Hlk514840956" w:id="1"/>
      <w:r w:rsidRPr="00381B86">
        <w:rPr>
          <w:rFonts w:ascii="Calibri" w:hAnsi="Calibri" w:cstheme="minorHAnsi"/>
        </w:rPr>
        <w:t>Responsible for at least one test area (feature ownership or release ownership) and become POC for owned feature or release</w:t>
      </w:r>
    </w:p>
    <w:bookmarkEnd w:id="1"/>
    <w:p w:rsidRPr="00381B86" w:rsidR="000C1A0D" w:rsidP="000C1A0D" w:rsidRDefault="000C1A0D" w14:paraId="78A2A281"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Partners with development and production teams and provide complete and concise feedback</w:t>
      </w:r>
    </w:p>
    <w:p w:rsidRPr="00381B86" w:rsidR="000C1A0D" w:rsidP="000C1A0D" w:rsidRDefault="000C1A0D" w14:paraId="12411644"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Contributes to testing and bug writing</w:t>
      </w:r>
    </w:p>
    <w:p w:rsidRPr="00381B86" w:rsidR="000C1A0D" w:rsidP="000C1A0D" w:rsidRDefault="000C1A0D" w14:paraId="65FFFBA7" w14:textId="77777777">
      <w:pPr>
        <w:pStyle w:val="ListParagraph"/>
        <w:numPr>
          <w:ilvl w:val="0"/>
          <w:numId w:val="2"/>
        </w:numPr>
        <w:spacing w:after="0" w:line="276" w:lineRule="auto"/>
        <w:rPr>
          <w:rFonts w:ascii="Calibri" w:hAnsi="Calibri" w:cstheme="minorHAnsi"/>
        </w:rPr>
      </w:pPr>
      <w:r>
        <w:rPr>
          <w:rFonts w:ascii="Calibri" w:hAnsi="Calibri" w:cstheme="minorHAnsi"/>
        </w:rPr>
        <w:t>Perform</w:t>
      </w:r>
      <w:r w:rsidRPr="00381B86">
        <w:rPr>
          <w:rFonts w:ascii="Calibri" w:hAnsi="Calibri" w:cstheme="minorHAnsi"/>
        </w:rPr>
        <w:t xml:space="preserve"> </w:t>
      </w:r>
      <w:proofErr w:type="spellStart"/>
      <w:r w:rsidRPr="00381B86">
        <w:rPr>
          <w:rFonts w:ascii="Calibri" w:hAnsi="Calibri" w:cstheme="minorHAnsi"/>
        </w:rPr>
        <w:t>blackbox</w:t>
      </w:r>
      <w:proofErr w:type="spellEnd"/>
      <w:r w:rsidRPr="00381B86">
        <w:rPr>
          <w:rFonts w:ascii="Calibri" w:hAnsi="Calibri" w:cstheme="minorHAnsi"/>
        </w:rPr>
        <w:t xml:space="preserve">, </w:t>
      </w:r>
      <w:proofErr w:type="spellStart"/>
      <w:r w:rsidRPr="00381B86">
        <w:rPr>
          <w:rFonts w:ascii="Calibri" w:hAnsi="Calibri" w:cstheme="minorHAnsi"/>
        </w:rPr>
        <w:t>whitebox</w:t>
      </w:r>
      <w:proofErr w:type="spellEnd"/>
      <w:r w:rsidRPr="00381B86">
        <w:rPr>
          <w:rFonts w:ascii="Calibri" w:hAnsi="Calibri" w:cstheme="minorHAnsi"/>
        </w:rPr>
        <w:t xml:space="preserve"> and </w:t>
      </w:r>
      <w:proofErr w:type="spellStart"/>
      <w:r w:rsidRPr="00381B86">
        <w:rPr>
          <w:rFonts w:ascii="Calibri" w:hAnsi="Calibri" w:cstheme="minorHAnsi"/>
        </w:rPr>
        <w:t>greybox</w:t>
      </w:r>
      <w:proofErr w:type="spellEnd"/>
      <w:r w:rsidRPr="00381B86">
        <w:rPr>
          <w:rFonts w:ascii="Calibri" w:hAnsi="Calibri" w:cstheme="minorHAnsi"/>
        </w:rPr>
        <w:t xml:space="preserve"> test cases</w:t>
      </w:r>
    </w:p>
    <w:p w:rsidRPr="00381B86" w:rsidR="000C1A0D" w:rsidP="000C1A0D" w:rsidRDefault="000C1A0D" w14:paraId="2866246A"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Contributes to test case modification, creation, bug estimates and test planning</w:t>
      </w:r>
    </w:p>
    <w:p w:rsidRPr="00381B86" w:rsidR="000C1A0D" w:rsidP="000C1A0D" w:rsidRDefault="000C1A0D" w14:paraId="718FBBD0"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Execute requests from area POCs, producers and/or SE’s based on development partners needs</w:t>
      </w:r>
    </w:p>
    <w:p w:rsidRPr="00381B86" w:rsidR="000C1A0D" w:rsidP="000C1A0D" w:rsidRDefault="000C1A0D" w14:paraId="32251B71"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Update and maintain test plans and/or test cases</w:t>
      </w:r>
    </w:p>
    <w:p w:rsidR="000C1A0D" w:rsidP="000C1A0D" w:rsidRDefault="000C1A0D" w14:paraId="549A81B6"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 xml:space="preserve">Contributions to QA documentation: Confluence, </w:t>
      </w:r>
      <w:proofErr w:type="spellStart"/>
      <w:r w:rsidRPr="00381B86">
        <w:rPr>
          <w:rFonts w:ascii="Calibri" w:hAnsi="Calibri" w:cstheme="minorHAnsi"/>
        </w:rPr>
        <w:t>Sharepoint</w:t>
      </w:r>
      <w:proofErr w:type="spellEnd"/>
      <w:r w:rsidRPr="00381B86">
        <w:rPr>
          <w:rFonts w:ascii="Calibri" w:hAnsi="Calibri" w:cstheme="minorHAnsi"/>
        </w:rPr>
        <w:t>, etc.</w:t>
      </w:r>
    </w:p>
    <w:p w:rsidR="000C1A0D" w:rsidP="000C1A0D" w:rsidRDefault="000C1A0D" w14:paraId="466EFDC8" w14:textId="77777777">
      <w:pPr>
        <w:numPr>
          <w:ilvl w:val="0"/>
          <w:numId w:val="2"/>
        </w:numPr>
        <w:spacing w:after="0" w:line="276" w:lineRule="auto"/>
        <w:contextualSpacing/>
        <w:rPr>
          <w:color w:val="000000"/>
        </w:rPr>
      </w:pPr>
      <w:r>
        <w:rPr>
          <w:color w:val="000000"/>
        </w:rPr>
        <w:t>Provides updates to Core QA on changes to the feature and input into test areas to focus on</w:t>
      </w:r>
    </w:p>
    <w:p w:rsidRPr="00330277" w:rsidR="000C1A0D" w:rsidP="000C1A0D" w:rsidRDefault="000C1A0D" w14:paraId="2B0AB341" w14:textId="77777777">
      <w:pPr>
        <w:numPr>
          <w:ilvl w:val="0"/>
          <w:numId w:val="2"/>
        </w:numPr>
        <w:spacing w:after="0" w:line="276" w:lineRule="auto"/>
        <w:contextualSpacing/>
        <w:rPr>
          <w:i/>
          <w:iCs/>
          <w:color w:val="000000"/>
        </w:rPr>
      </w:pPr>
      <w:r>
        <w:rPr>
          <w:color w:val="000000"/>
        </w:rPr>
        <w:t>Writes test briefs and provides input on creation of test plans</w:t>
      </w:r>
      <w:r>
        <w:rPr>
          <w:color w:val="000000"/>
        </w:rPr>
        <w:tab/>
      </w:r>
    </w:p>
    <w:p w:rsidR="000C1A0D" w:rsidP="000C1A0D" w:rsidRDefault="000C1A0D" w14:paraId="548B9709" w14:textId="77777777">
      <w:pPr>
        <w:pStyle w:val="ListParagraph"/>
        <w:numPr>
          <w:ilvl w:val="0"/>
          <w:numId w:val="2"/>
        </w:numPr>
        <w:spacing w:after="0" w:line="276" w:lineRule="auto"/>
        <w:rPr>
          <w:rFonts w:ascii="Calibri" w:hAnsi="Calibri" w:cstheme="minorHAnsi"/>
        </w:rPr>
      </w:pPr>
      <w:r w:rsidRPr="00381B86">
        <w:rPr>
          <w:rFonts w:ascii="Calibri" w:hAnsi="Calibri" w:cstheme="minorHAnsi"/>
        </w:rPr>
        <w:t>Liaise as required with partners and teams</w:t>
      </w:r>
    </w:p>
    <w:p w:rsidR="00591B03" w:rsidRDefault="00591B03" w14:paraId="1979683B" w14:textId="77777777"/>
    <w:sectPr w:rsidR="00591B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8C5"/>
    <w:multiLevelType w:val="hybridMultilevel"/>
    <w:tmpl w:val="26804658"/>
    <w:lvl w:ilvl="0" w:tplc="0D7231D8">
      <w:numFmt w:val="bullet"/>
      <w:lvlText w:val=""/>
      <w:lvlJc w:val="left"/>
      <w:pPr>
        <w:ind w:left="720" w:hanging="360"/>
      </w:pPr>
      <w:rPr>
        <w:rFonts w:hint="default" w:ascii="Symbol" w:hAnsi="Symbol" w:eastAsiaTheme="minorHAnsi" w:cstheme="minorBidi"/>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695F21F7"/>
    <w:multiLevelType w:val="hybridMultilevel"/>
    <w:tmpl w:val="54FCA784"/>
    <w:lvl w:ilvl="0" w:tplc="0D7231D8">
      <w:numFmt w:val="bullet"/>
      <w:lvlText w:val=""/>
      <w:lvlJc w:val="left"/>
      <w:pPr>
        <w:ind w:left="720" w:hanging="360"/>
      </w:pPr>
      <w:rPr>
        <w:rFonts w:hint="default" w:ascii="Symbol" w:hAnsi="Symbol" w:eastAsiaTheme="minorHAnsi" w:cstheme="minorBidi"/>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0D"/>
    <w:rsid w:val="000C1A0D"/>
    <w:rsid w:val="00591B03"/>
    <w:rsid w:val="3CA2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E07F"/>
  <w15:chartTrackingRefBased/>
  <w15:docId w15:val="{36209763-847A-4495-B758-EB953641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1A0D"/>
    <w:rPr>
      <w:lang w:val="en-CA"/>
    </w:rPr>
  </w:style>
  <w:style w:type="paragraph" w:styleId="Heading1">
    <w:name w:val="heading 1"/>
    <w:basedOn w:val="Normal"/>
    <w:next w:val="Normal"/>
    <w:link w:val="Heading1Char"/>
    <w:uiPriority w:val="9"/>
    <w:qFormat/>
    <w:rsid w:val="000C1A0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C1A0D"/>
    <w:rPr>
      <w:rFonts w:asciiTheme="majorHAnsi" w:hAnsiTheme="majorHAnsi" w:eastAsiaTheme="majorEastAsia" w:cstheme="majorBidi"/>
      <w:color w:val="2F5496" w:themeColor="accent1" w:themeShade="BF"/>
      <w:sz w:val="32"/>
      <w:szCs w:val="32"/>
      <w:lang w:val="en-CA"/>
    </w:rPr>
  </w:style>
  <w:style w:type="paragraph" w:styleId="ListParagraph">
    <w:name w:val="List Paragraph"/>
    <w:basedOn w:val="Normal"/>
    <w:uiPriority w:val="34"/>
    <w:qFormat/>
    <w:rsid w:val="000C1A0D"/>
    <w:pPr>
      <w:ind w:left="720"/>
      <w:contextualSpacing/>
    </w:pPr>
  </w:style>
  <w:style w:type="paragraph" w:styleId="Subtitle">
    <w:name w:val="Subtitle"/>
    <w:basedOn w:val="Normal"/>
    <w:next w:val="Normal"/>
    <w:link w:val="SubtitleChar"/>
    <w:uiPriority w:val="11"/>
    <w:qFormat/>
    <w:rsid w:val="000C1A0D"/>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0C1A0D"/>
    <w:rPr>
      <w:rFonts w:eastAsiaTheme="minorEastAsia"/>
      <w:color w:val="5A5A5A" w:themeColor="text1" w:themeTint="A5"/>
      <w:spacing w:val="15"/>
      <w:lang w:val="en-CA"/>
    </w:rPr>
  </w:style>
  <w:style w:type="paragraph" w:styleId="Title">
    <w:name w:val="Title"/>
    <w:basedOn w:val="Normal"/>
    <w:next w:val="Normal"/>
    <w:link w:val="TitleChar"/>
    <w:uiPriority w:val="10"/>
    <w:qFormat/>
    <w:rsid w:val="000C1A0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C1A0D"/>
    <w:rPr>
      <w:rFonts w:asciiTheme="majorHAnsi" w:hAnsiTheme="majorHAnsi" w:eastAsiaTheme="majorEastAsia"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82D2582683C408A992C693712131F" ma:contentTypeVersion="10" ma:contentTypeDescription="Create a new document." ma:contentTypeScope="" ma:versionID="2ece2f814121a875cab69a57f77dee6f">
  <xsd:schema xmlns:xsd="http://www.w3.org/2001/XMLSchema" xmlns:xs="http://www.w3.org/2001/XMLSchema" xmlns:p="http://schemas.microsoft.com/office/2006/metadata/properties" xmlns:ns2="485a0cb8-13e1-4b3a-b89c-8df8abe4b0c7" xmlns:ns3="338ce709-1ff1-406c-a7e5-92b60be01cba" targetNamespace="http://schemas.microsoft.com/office/2006/metadata/properties" ma:root="true" ma:fieldsID="60a8985ed04838890ae2b63b55e38ff5" ns2:_="" ns3:_="">
    <xsd:import namespace="485a0cb8-13e1-4b3a-b89c-8df8abe4b0c7"/>
    <xsd:import namespace="338ce709-1ff1-406c-a7e5-92b60be01c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a0cb8-13e1-4b3a-b89c-8df8abe4b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ce709-1ff1-406c-a7e5-92b60be01c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EEF3F-6C9F-4419-B771-579ECEAFE113}"/>
</file>

<file path=customXml/itemProps2.xml><?xml version="1.0" encoding="utf-8"?>
<ds:datastoreItem xmlns:ds="http://schemas.openxmlformats.org/officeDocument/2006/customXml" ds:itemID="{73C72049-21BD-4621-A5FC-19415084018B}"/>
</file>

<file path=customXml/itemProps3.xml><?xml version="1.0" encoding="utf-8"?>
<ds:datastoreItem xmlns:ds="http://schemas.openxmlformats.org/officeDocument/2006/customXml" ds:itemID="{DBAF12C7-8BD0-4583-92A0-34357E5F47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Mikos, Julia - Contractor</dc:creator>
  <keywords/>
  <dc:description/>
  <lastModifiedBy>Craig Smith</lastModifiedBy>
  <revision>2</revision>
  <dcterms:created xsi:type="dcterms:W3CDTF">2019-06-04T17:26:00.0000000Z</dcterms:created>
  <dcterms:modified xsi:type="dcterms:W3CDTF">2019-09-19T18:59:52.7791901Z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0x010100B9782D2582683C408A992C693712131F</vt:lpwstr>
  </property>
</Properties>
</file>